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76CE" w14:textId="177735E9" w:rsidR="00F14C99" w:rsidRPr="00DA3161" w:rsidRDefault="00F14C99" w:rsidP="00DA3161">
      <w:pPr>
        <w:jc w:val="center"/>
        <w:rPr>
          <w:b/>
          <w:bCs/>
          <w:sz w:val="32"/>
          <w:szCs w:val="32"/>
        </w:rPr>
      </w:pPr>
      <w:r w:rsidRPr="00DA3161">
        <w:rPr>
          <w:b/>
          <w:bCs/>
          <w:sz w:val="28"/>
          <w:szCs w:val="28"/>
        </w:rPr>
        <w:t>Классификация РЭБ</w:t>
      </w:r>
    </w:p>
    <w:p w14:paraId="593CF535" w14:textId="77777777" w:rsidR="00F14C99" w:rsidRDefault="00F14C99">
      <w:pPr>
        <w:rPr>
          <w:b/>
          <w:bCs/>
        </w:rPr>
      </w:pPr>
    </w:p>
    <w:p w14:paraId="177B8A80" w14:textId="77777777" w:rsidR="00DA3161" w:rsidRDefault="00DA3161" w:rsidP="00DA3161">
      <w:pPr>
        <w:rPr>
          <w:b/>
          <w:bCs/>
        </w:rPr>
      </w:pPr>
    </w:p>
    <w:p w14:paraId="55BF00CA" w14:textId="1CD525EC" w:rsidR="00DA3161" w:rsidRPr="000E0502" w:rsidRDefault="00DA3161" w:rsidP="000E0502">
      <w:pPr>
        <w:pStyle w:val="a4"/>
        <w:numPr>
          <w:ilvl w:val="0"/>
          <w:numId w:val="24"/>
        </w:numPr>
        <w:rPr>
          <w:b/>
          <w:bCs/>
        </w:rPr>
      </w:pPr>
      <w:r w:rsidRPr="000E0502">
        <w:rPr>
          <w:b/>
          <w:bCs/>
        </w:rPr>
        <w:t>По принципу воздействия на БПЛА:</w:t>
      </w:r>
    </w:p>
    <w:p w14:paraId="74DE3632" w14:textId="1CF0AA7C" w:rsidR="00DA3161" w:rsidRPr="003C304A" w:rsidRDefault="00DA3161" w:rsidP="003C304A">
      <w:pPr>
        <w:pStyle w:val="a4"/>
        <w:numPr>
          <w:ilvl w:val="0"/>
          <w:numId w:val="4"/>
        </w:numPr>
      </w:pPr>
      <w:r w:rsidRPr="001E0CC7">
        <w:t xml:space="preserve">Подавление </w:t>
      </w:r>
      <w:r w:rsidR="003C304A">
        <w:t>(</w:t>
      </w:r>
      <w:r w:rsidRPr="001E0CC7">
        <w:t>каналов управления и телеметрии</w:t>
      </w:r>
      <w:r w:rsidR="003C304A">
        <w:t xml:space="preserve">, </w:t>
      </w:r>
      <w:r w:rsidRPr="001E0CC7">
        <w:t>GNSS</w:t>
      </w:r>
      <w:r w:rsidR="003C304A">
        <w:t xml:space="preserve">, </w:t>
      </w:r>
      <w:r w:rsidRPr="003C304A">
        <w:rPr>
          <w:color w:val="000000" w:themeColor="text1"/>
        </w:rPr>
        <w:t>видеоканала</w:t>
      </w:r>
      <w:r w:rsidR="003C304A">
        <w:rPr>
          <w:color w:val="000000" w:themeColor="text1"/>
        </w:rPr>
        <w:t>)</w:t>
      </w:r>
    </w:p>
    <w:p w14:paraId="57BFD429" w14:textId="77777777" w:rsidR="00DA3161" w:rsidRPr="001E0CC7" w:rsidRDefault="00DA3161" w:rsidP="00DA3161">
      <w:pPr>
        <w:pStyle w:val="a4"/>
        <w:numPr>
          <w:ilvl w:val="0"/>
          <w:numId w:val="4"/>
        </w:numPr>
      </w:pPr>
      <w:r>
        <w:t>Перехват</w:t>
      </w:r>
      <w:r w:rsidRPr="001E0CC7">
        <w:t xml:space="preserve"> управления </w:t>
      </w:r>
    </w:p>
    <w:p w14:paraId="753B09D9" w14:textId="6EA878EC" w:rsidR="00DA3161" w:rsidRDefault="00DA3161" w:rsidP="00DA3161">
      <w:pPr>
        <w:pStyle w:val="a4"/>
        <w:numPr>
          <w:ilvl w:val="0"/>
          <w:numId w:val="4"/>
        </w:numPr>
      </w:pPr>
      <w:r w:rsidRPr="001E0CC7">
        <w:t>Постановка ложных навигационных сигналов (</w:t>
      </w:r>
      <w:proofErr w:type="spellStart"/>
      <w:r w:rsidRPr="001E0CC7">
        <w:t>спуфинг</w:t>
      </w:r>
      <w:proofErr w:type="spellEnd"/>
      <w:r w:rsidRPr="001E0CC7">
        <w:t>)</w:t>
      </w:r>
    </w:p>
    <w:p w14:paraId="4F4F1607" w14:textId="77777777" w:rsidR="001A3F0D" w:rsidRDefault="001A3F0D" w:rsidP="001A3F0D"/>
    <w:p w14:paraId="573DE17F" w14:textId="5822690F" w:rsidR="001A3F0D" w:rsidRDefault="001A3F0D" w:rsidP="001A3F0D">
      <w:r>
        <w:t xml:space="preserve">Роль в системе: оператору </w:t>
      </w:r>
      <w:r w:rsidR="000E0502">
        <w:t>при выборе устройства РЭБ в качестве средства подавления должен быть предоставлен выбор из доступных для данного устройства способов воздействия на БПЛА</w:t>
      </w:r>
    </w:p>
    <w:p w14:paraId="678E12EF" w14:textId="27B0E815" w:rsidR="003831FC" w:rsidRDefault="003831FC" w:rsidP="003831FC">
      <w:pPr>
        <w:rPr>
          <w:color w:val="000000" w:themeColor="text1"/>
        </w:rPr>
      </w:pPr>
    </w:p>
    <w:p w14:paraId="5B1F9FBE" w14:textId="01F50560" w:rsidR="003831FC" w:rsidRPr="000E0502" w:rsidRDefault="003831FC" w:rsidP="000E0502">
      <w:pPr>
        <w:pStyle w:val="a4"/>
        <w:numPr>
          <w:ilvl w:val="0"/>
          <w:numId w:val="24"/>
        </w:numPr>
        <w:rPr>
          <w:color w:val="000000" w:themeColor="text1"/>
        </w:rPr>
      </w:pPr>
      <w:r w:rsidRPr="000E0502">
        <w:rPr>
          <w:b/>
          <w:bCs/>
          <w:color w:val="000000" w:themeColor="text1"/>
        </w:rPr>
        <w:t>По типу управления от системы</w:t>
      </w:r>
      <w:r w:rsidR="001A3F0D" w:rsidRPr="000E0502">
        <w:rPr>
          <w:b/>
          <w:bCs/>
          <w:color w:val="000000" w:themeColor="text1"/>
        </w:rPr>
        <w:t xml:space="preserve">: </w:t>
      </w:r>
    </w:p>
    <w:p w14:paraId="67403495" w14:textId="1F0727DD" w:rsidR="003831FC" w:rsidRPr="001A3F0D" w:rsidRDefault="003831FC" w:rsidP="001A3F0D">
      <w:pPr>
        <w:pStyle w:val="a4"/>
        <w:numPr>
          <w:ilvl w:val="0"/>
          <w:numId w:val="23"/>
        </w:numPr>
        <w:rPr>
          <w:color w:val="000000" w:themeColor="text1"/>
        </w:rPr>
      </w:pPr>
      <w:r w:rsidRPr="001A3F0D">
        <w:rPr>
          <w:b/>
          <w:bCs/>
          <w:color w:val="000000" w:themeColor="text1"/>
        </w:rPr>
        <w:t xml:space="preserve">Управление по </w:t>
      </w:r>
      <w:r w:rsidR="00D468A7" w:rsidRPr="001A3F0D">
        <w:rPr>
          <w:b/>
          <w:bCs/>
          <w:color w:val="000000" w:themeColor="text1"/>
        </w:rPr>
        <w:t xml:space="preserve">координатам цели </w:t>
      </w:r>
      <w:r w:rsidRPr="001A3F0D">
        <w:rPr>
          <w:color w:val="000000" w:themeColor="text1"/>
        </w:rPr>
        <w:t>–система передает координаты, РЭБ самостоятельно наводится.</w:t>
      </w:r>
    </w:p>
    <w:p w14:paraId="252E1BEF" w14:textId="2F299B78" w:rsidR="003831FC" w:rsidRPr="001A3F0D" w:rsidRDefault="003831FC" w:rsidP="001A3F0D">
      <w:pPr>
        <w:pStyle w:val="a4"/>
        <w:numPr>
          <w:ilvl w:val="0"/>
          <w:numId w:val="23"/>
        </w:numPr>
        <w:rPr>
          <w:color w:val="000000" w:themeColor="text1"/>
        </w:rPr>
      </w:pPr>
      <w:r w:rsidRPr="001A3F0D">
        <w:rPr>
          <w:b/>
          <w:bCs/>
          <w:color w:val="000000" w:themeColor="text1"/>
        </w:rPr>
        <w:t>Управление по сектору</w:t>
      </w:r>
      <w:r w:rsidRPr="001A3F0D">
        <w:rPr>
          <w:color w:val="000000" w:themeColor="text1"/>
        </w:rPr>
        <w:t> – система дает команду «Подавлять в секторе 30-60 градусов».</w:t>
      </w:r>
    </w:p>
    <w:p w14:paraId="74F27790" w14:textId="407EC08D" w:rsidR="003831FC" w:rsidRPr="001A3F0D" w:rsidRDefault="003831FC" w:rsidP="001A3F0D">
      <w:pPr>
        <w:pStyle w:val="a4"/>
        <w:numPr>
          <w:ilvl w:val="0"/>
          <w:numId w:val="23"/>
        </w:numPr>
        <w:rPr>
          <w:color w:val="000000" w:themeColor="text1"/>
        </w:rPr>
      </w:pPr>
      <w:r w:rsidRPr="001A3F0D">
        <w:rPr>
          <w:b/>
          <w:bCs/>
          <w:color w:val="000000" w:themeColor="text1"/>
        </w:rPr>
        <w:t>Управление по типу угрозы</w:t>
      </w:r>
      <w:r w:rsidRPr="001A3F0D">
        <w:rPr>
          <w:color w:val="000000" w:themeColor="text1"/>
        </w:rPr>
        <w:t> – система отправляет команду «Подавить БПЛА типа DJI».</w:t>
      </w:r>
    </w:p>
    <w:p w14:paraId="7970DCB7" w14:textId="77777777" w:rsidR="00FD65A5" w:rsidRDefault="00FD65A5" w:rsidP="00911FA9">
      <w:pPr>
        <w:rPr>
          <w:color w:val="000000" w:themeColor="text1"/>
        </w:rPr>
      </w:pPr>
    </w:p>
    <w:p w14:paraId="1E806CEA" w14:textId="2B4B0E50" w:rsidR="00911FA9" w:rsidRDefault="000E0502" w:rsidP="00911FA9">
      <w:pPr>
        <w:rPr>
          <w:color w:val="000000" w:themeColor="text1"/>
        </w:rPr>
      </w:pPr>
      <w:r>
        <w:rPr>
          <w:color w:val="000000" w:themeColor="text1"/>
        </w:rPr>
        <w:t>Роль в системе: система должна отправлять устройству РЭБ команду, которая будет запускать определенный алгоритм действий на устройстве, и перечень данных, необходимых устройству для выполнения команды</w:t>
      </w:r>
    </w:p>
    <w:p w14:paraId="7EF44803" w14:textId="77777777" w:rsidR="000E0502" w:rsidRDefault="000E0502" w:rsidP="00911FA9">
      <w:pPr>
        <w:rPr>
          <w:color w:val="000000" w:themeColor="text1"/>
        </w:rPr>
      </w:pPr>
    </w:p>
    <w:p w14:paraId="3FDF0BCC" w14:textId="526278C3" w:rsidR="00911FA9" w:rsidRPr="000E0502" w:rsidRDefault="00911FA9" w:rsidP="000E0502">
      <w:pPr>
        <w:pStyle w:val="a4"/>
        <w:numPr>
          <w:ilvl w:val="0"/>
          <w:numId w:val="24"/>
        </w:numPr>
        <w:rPr>
          <w:b/>
          <w:bCs/>
          <w:color w:val="000000" w:themeColor="text1"/>
        </w:rPr>
      </w:pPr>
      <w:r w:rsidRPr="000E0502">
        <w:rPr>
          <w:b/>
          <w:bCs/>
          <w:color w:val="000000" w:themeColor="text1"/>
        </w:rPr>
        <w:t xml:space="preserve">По степени </w:t>
      </w:r>
      <w:r w:rsidR="00D468A7" w:rsidRPr="000E0502">
        <w:rPr>
          <w:b/>
          <w:bCs/>
          <w:color w:val="000000" w:themeColor="text1"/>
        </w:rPr>
        <w:t>автоматизации (</w:t>
      </w:r>
      <w:r w:rsidRPr="000E0502">
        <w:rPr>
          <w:b/>
          <w:bCs/>
          <w:color w:val="000000" w:themeColor="text1"/>
        </w:rPr>
        <w:t>участи</w:t>
      </w:r>
      <w:r w:rsidR="00D468A7" w:rsidRPr="000E0502">
        <w:rPr>
          <w:b/>
          <w:bCs/>
          <w:color w:val="000000" w:themeColor="text1"/>
        </w:rPr>
        <w:t>е</w:t>
      </w:r>
      <w:r w:rsidRPr="000E0502">
        <w:rPr>
          <w:b/>
          <w:bCs/>
          <w:color w:val="000000" w:themeColor="text1"/>
        </w:rPr>
        <w:t xml:space="preserve"> оператора</w:t>
      </w:r>
      <w:r w:rsidR="00D468A7" w:rsidRPr="000E0502">
        <w:rPr>
          <w:b/>
          <w:bCs/>
          <w:color w:val="000000" w:themeColor="text1"/>
        </w:rPr>
        <w:t>)</w:t>
      </w:r>
      <w:r w:rsidRPr="000E0502">
        <w:rPr>
          <w:b/>
          <w:bCs/>
          <w:color w:val="000000" w:themeColor="text1"/>
        </w:rPr>
        <w:t>:</w:t>
      </w:r>
    </w:p>
    <w:p w14:paraId="4654C0DD" w14:textId="77777777" w:rsidR="00FD65A5" w:rsidRPr="00FD65A5" w:rsidRDefault="00911FA9" w:rsidP="003831FC">
      <w:pPr>
        <w:pStyle w:val="a4"/>
        <w:numPr>
          <w:ilvl w:val="0"/>
          <w:numId w:val="6"/>
        </w:numPr>
        <w:rPr>
          <w:color w:val="000000" w:themeColor="text1"/>
        </w:rPr>
      </w:pPr>
      <w:r w:rsidRPr="003831FC">
        <w:rPr>
          <w:b/>
          <w:bCs/>
          <w:color w:val="000000" w:themeColor="text1"/>
        </w:rPr>
        <w:t xml:space="preserve">Автоматизированный </w:t>
      </w:r>
    </w:p>
    <w:p w14:paraId="7B388AAE" w14:textId="1211DAD9" w:rsidR="00B60D60" w:rsidRDefault="00FD65A5" w:rsidP="00B60D60">
      <w:pPr>
        <w:rPr>
          <w:color w:val="000000" w:themeColor="text1"/>
        </w:rPr>
      </w:pPr>
      <w:r>
        <w:rPr>
          <w:color w:val="000000" w:themeColor="text1"/>
        </w:rPr>
        <w:t xml:space="preserve">Роль в системе: при </w:t>
      </w:r>
      <w:r w:rsidR="00B60D60">
        <w:rPr>
          <w:color w:val="000000" w:themeColor="text1"/>
        </w:rPr>
        <w:t xml:space="preserve">автоматическом </w:t>
      </w:r>
      <w:r>
        <w:rPr>
          <w:color w:val="000000" w:themeColor="text1"/>
        </w:rPr>
        <w:t xml:space="preserve">запуске процесса </w:t>
      </w:r>
      <w:r w:rsidRPr="00FD65A5">
        <w:rPr>
          <w:color w:val="000000" w:themeColor="text1"/>
        </w:rPr>
        <w:t>применени</w:t>
      </w:r>
      <w:r>
        <w:rPr>
          <w:color w:val="000000" w:themeColor="text1"/>
        </w:rPr>
        <w:t>я</w:t>
      </w:r>
      <w:r w:rsidRPr="00FD65A5">
        <w:rPr>
          <w:color w:val="000000" w:themeColor="text1"/>
        </w:rPr>
        <w:t xml:space="preserve"> средств подавления</w:t>
      </w:r>
      <w:r>
        <w:rPr>
          <w:color w:val="000000" w:themeColor="text1"/>
        </w:rPr>
        <w:t xml:space="preserve"> оператору приходит запрос на </w:t>
      </w:r>
      <w:r w:rsidR="00B705B3" w:rsidRPr="00FD65A5">
        <w:rPr>
          <w:color w:val="000000" w:themeColor="text1"/>
        </w:rPr>
        <w:t>подтверждение</w:t>
      </w:r>
      <w:r>
        <w:rPr>
          <w:color w:val="000000" w:themeColor="text1"/>
        </w:rPr>
        <w:t xml:space="preserve"> применения. Оператор может или подтвердить применение, или </w:t>
      </w:r>
      <w:r w:rsidR="00B60D60">
        <w:rPr>
          <w:color w:val="000000" w:themeColor="text1"/>
        </w:rPr>
        <w:t>внести коррективы в “план” процесса применения средства подавления и подтвердить его, или отменить процесс применения средства подавления.</w:t>
      </w:r>
    </w:p>
    <w:p w14:paraId="6FA23076" w14:textId="77777777" w:rsidR="00B60D60" w:rsidRPr="00B60D60" w:rsidRDefault="00B705B3" w:rsidP="00B60D60">
      <w:pPr>
        <w:pStyle w:val="a4"/>
        <w:numPr>
          <w:ilvl w:val="0"/>
          <w:numId w:val="6"/>
        </w:numPr>
        <w:rPr>
          <w:color w:val="000000" w:themeColor="text1"/>
        </w:rPr>
      </w:pPr>
      <w:r w:rsidRPr="00B60D60">
        <w:rPr>
          <w:b/>
          <w:bCs/>
          <w:color w:val="000000" w:themeColor="text1"/>
        </w:rPr>
        <w:t xml:space="preserve">Ручной </w:t>
      </w:r>
    </w:p>
    <w:p w14:paraId="0DB6E0C3" w14:textId="29200165" w:rsidR="00003BF5" w:rsidRPr="00B60D60" w:rsidRDefault="00B60D60" w:rsidP="00B60D60">
      <w:pPr>
        <w:rPr>
          <w:color w:val="000000" w:themeColor="text1"/>
        </w:rPr>
      </w:pPr>
      <w:r w:rsidRPr="00B60D60">
        <w:rPr>
          <w:color w:val="000000" w:themeColor="text1"/>
        </w:rPr>
        <w:t>Роль в системе:</w:t>
      </w:r>
      <w:r w:rsidRPr="00B60D60">
        <w:rPr>
          <w:b/>
          <w:bCs/>
          <w:color w:val="000000" w:themeColor="text1"/>
        </w:rPr>
        <w:t xml:space="preserve"> </w:t>
      </w:r>
      <w:r w:rsidR="00B705B3" w:rsidRPr="00B60D60">
        <w:rPr>
          <w:color w:val="000000" w:themeColor="text1"/>
        </w:rPr>
        <w:t xml:space="preserve">оператор выбирает цель на карте (или из списка треков) и вручную </w:t>
      </w:r>
      <w:r>
        <w:rPr>
          <w:color w:val="000000" w:themeColor="text1"/>
        </w:rPr>
        <w:t xml:space="preserve">запускает процесс </w:t>
      </w:r>
      <w:r w:rsidRPr="00FD65A5">
        <w:rPr>
          <w:color w:val="000000" w:themeColor="text1"/>
        </w:rPr>
        <w:t>применени</w:t>
      </w:r>
      <w:r>
        <w:rPr>
          <w:color w:val="000000" w:themeColor="text1"/>
        </w:rPr>
        <w:t>я</w:t>
      </w:r>
      <w:r w:rsidRPr="00FD65A5">
        <w:rPr>
          <w:color w:val="000000" w:themeColor="text1"/>
        </w:rPr>
        <w:t xml:space="preserve"> средств подавления</w:t>
      </w:r>
      <w:r w:rsidR="00B705B3" w:rsidRPr="00B60D60">
        <w:rPr>
          <w:color w:val="000000" w:themeColor="text1"/>
        </w:rPr>
        <w:t>.</w:t>
      </w:r>
    </w:p>
    <w:p w14:paraId="6B69BA4E" w14:textId="77777777" w:rsidR="00D468A7" w:rsidRDefault="00D468A7" w:rsidP="00D468A7">
      <w:pPr>
        <w:rPr>
          <w:color w:val="000000" w:themeColor="text1"/>
        </w:rPr>
      </w:pPr>
    </w:p>
    <w:p w14:paraId="480A3C8B" w14:textId="79D101BC" w:rsidR="00D468A7" w:rsidRPr="00B60D60" w:rsidRDefault="00D468A7" w:rsidP="00D468A7">
      <w:pPr>
        <w:pStyle w:val="a4"/>
        <w:numPr>
          <w:ilvl w:val="0"/>
          <w:numId w:val="24"/>
        </w:numPr>
        <w:rPr>
          <w:b/>
          <w:bCs/>
          <w:color w:val="000000" w:themeColor="text1"/>
        </w:rPr>
      </w:pPr>
      <w:r w:rsidRPr="000E0502">
        <w:rPr>
          <w:b/>
          <w:bCs/>
          <w:color w:val="000000" w:themeColor="text1"/>
        </w:rPr>
        <w:t>По архитектуре работы</w:t>
      </w:r>
      <w:r w:rsidR="001A3F0D" w:rsidRPr="000E0502">
        <w:rPr>
          <w:b/>
          <w:bCs/>
          <w:color w:val="000000" w:themeColor="text1"/>
        </w:rPr>
        <w:t>:</w:t>
      </w:r>
    </w:p>
    <w:p w14:paraId="4BC189B2" w14:textId="77777777" w:rsidR="00D468A7" w:rsidRDefault="00D468A7" w:rsidP="00D468A7">
      <w:pPr>
        <w:pStyle w:val="a4"/>
        <w:numPr>
          <w:ilvl w:val="0"/>
          <w:numId w:val="21"/>
        </w:numPr>
        <w:rPr>
          <w:color w:val="000000" w:themeColor="text1"/>
        </w:rPr>
      </w:pPr>
      <w:r w:rsidRPr="00D468A7">
        <w:rPr>
          <w:color w:val="000000" w:themeColor="text1"/>
        </w:rPr>
        <w:t>Широкополосные (подавление всего диапазона)</w:t>
      </w:r>
    </w:p>
    <w:p w14:paraId="644D7A73" w14:textId="71A343AC" w:rsidR="00286175" w:rsidRPr="00286175" w:rsidRDefault="00286175" w:rsidP="00286175">
      <w:pPr>
        <w:rPr>
          <w:color w:val="000000" w:themeColor="text1"/>
        </w:rPr>
      </w:pPr>
      <w:r>
        <w:rPr>
          <w:color w:val="000000" w:themeColor="text1"/>
        </w:rPr>
        <w:t xml:space="preserve">Роль в системе: </w:t>
      </w:r>
      <w:r w:rsidR="00F60EF5">
        <w:rPr>
          <w:color w:val="000000" w:themeColor="text1"/>
        </w:rPr>
        <w:t xml:space="preserve">устройство </w:t>
      </w:r>
      <w:r w:rsidR="00EC05DC">
        <w:rPr>
          <w:color w:val="000000" w:themeColor="text1"/>
        </w:rPr>
        <w:t xml:space="preserve">может одновременно подавлять множество целей, даже если цели </w:t>
      </w:r>
      <w:r w:rsidR="00EC05DC" w:rsidRPr="00EC05DC">
        <w:rPr>
          <w:rFonts w:cstheme="minorHAnsi"/>
          <w:color w:val="0A0A0A"/>
          <w:shd w:val="clear" w:color="auto" w:fill="FFFFFF"/>
        </w:rPr>
        <w:t>работают на значительно удаленных друг от друга частотах.</w:t>
      </w:r>
    </w:p>
    <w:p w14:paraId="6A9BE3FB" w14:textId="77777777" w:rsidR="00D468A7" w:rsidRDefault="00D468A7" w:rsidP="00D468A7">
      <w:pPr>
        <w:pStyle w:val="a4"/>
        <w:numPr>
          <w:ilvl w:val="0"/>
          <w:numId w:val="21"/>
        </w:numPr>
        <w:rPr>
          <w:color w:val="000000" w:themeColor="text1"/>
        </w:rPr>
      </w:pPr>
      <w:r w:rsidRPr="00D468A7">
        <w:rPr>
          <w:color w:val="000000" w:themeColor="text1"/>
        </w:rPr>
        <w:t>Следящие (подавление конкретной частоты)</w:t>
      </w:r>
    </w:p>
    <w:p w14:paraId="6EDE631A" w14:textId="0FFA73C9" w:rsidR="00EC05DC" w:rsidRPr="00EC05DC" w:rsidRDefault="00EC05DC" w:rsidP="00EC05DC">
      <w:pPr>
        <w:rPr>
          <w:color w:val="000000" w:themeColor="text1"/>
        </w:rPr>
      </w:pPr>
      <w:r>
        <w:rPr>
          <w:color w:val="000000" w:themeColor="text1"/>
        </w:rPr>
        <w:t xml:space="preserve">Роль в системе: </w:t>
      </w:r>
      <w:r w:rsidR="00240DA0">
        <w:rPr>
          <w:color w:val="000000" w:themeColor="text1"/>
        </w:rPr>
        <w:t>если следящий РЭБ имеет механическую антенну ( то есть не ФАР), то такое устройство требует возможности управления поворотом.</w:t>
      </w:r>
    </w:p>
    <w:p w14:paraId="1F39C63F" w14:textId="260E3F8E" w:rsidR="00D468A7" w:rsidRDefault="00D468A7" w:rsidP="00D468A7">
      <w:pPr>
        <w:pStyle w:val="a4"/>
        <w:numPr>
          <w:ilvl w:val="0"/>
          <w:numId w:val="21"/>
        </w:numPr>
        <w:rPr>
          <w:color w:val="000000" w:themeColor="text1"/>
        </w:rPr>
      </w:pPr>
      <w:r w:rsidRPr="001A3F0D">
        <w:rPr>
          <w:color w:val="000000" w:themeColor="text1"/>
        </w:rPr>
        <w:t>Адаптивные (умные, с анализом протокола)</w:t>
      </w:r>
    </w:p>
    <w:p w14:paraId="47F7FF4C" w14:textId="475FC325" w:rsidR="00B60D60" w:rsidRPr="00286175" w:rsidRDefault="00B60D60" w:rsidP="00B60D60">
      <w:pPr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Роль в системе: </w:t>
      </w:r>
      <w:r w:rsidR="00286175">
        <w:rPr>
          <w:color w:val="000000" w:themeColor="text1"/>
        </w:rPr>
        <w:t xml:space="preserve">устройство анализирует параметры цели и определяет оптимальный способ подавления, </w:t>
      </w:r>
      <w:r w:rsidR="00286175">
        <w:rPr>
          <w:rFonts w:cstheme="minorHAnsi"/>
          <w:color w:val="0A0A0A"/>
          <w:shd w:val="clear" w:color="auto" w:fill="FFFFFF"/>
        </w:rPr>
        <w:t xml:space="preserve"> </w:t>
      </w:r>
      <w:r w:rsidR="00286175">
        <w:rPr>
          <w:color w:val="000000" w:themeColor="text1"/>
        </w:rPr>
        <w:t xml:space="preserve">устройство запускает процесс </w:t>
      </w:r>
      <w:r w:rsidR="00286175" w:rsidRPr="00FD65A5">
        <w:rPr>
          <w:color w:val="000000" w:themeColor="text1"/>
        </w:rPr>
        <w:t>применени</w:t>
      </w:r>
      <w:r w:rsidR="00286175">
        <w:rPr>
          <w:color w:val="000000" w:themeColor="text1"/>
        </w:rPr>
        <w:t>я</w:t>
      </w:r>
      <w:r w:rsidR="00286175" w:rsidRPr="00FD65A5">
        <w:rPr>
          <w:color w:val="000000" w:themeColor="text1"/>
        </w:rPr>
        <w:t xml:space="preserve"> средств подавления</w:t>
      </w:r>
      <w:r w:rsidR="00286175">
        <w:rPr>
          <w:color w:val="000000" w:themeColor="text1"/>
        </w:rPr>
        <w:t xml:space="preserve">, оператору приходит запрос на </w:t>
      </w:r>
      <w:r w:rsidR="00286175" w:rsidRPr="00FD65A5">
        <w:rPr>
          <w:color w:val="000000" w:themeColor="text1"/>
        </w:rPr>
        <w:t>подтверждение</w:t>
      </w:r>
      <w:r w:rsidR="00286175">
        <w:rPr>
          <w:color w:val="000000" w:themeColor="text1"/>
        </w:rPr>
        <w:t xml:space="preserve"> применения.</w:t>
      </w:r>
    </w:p>
    <w:p w14:paraId="5CA50BA8" w14:textId="77777777" w:rsidR="001E0CC7" w:rsidRDefault="001E0CC7" w:rsidP="001E0CC7">
      <w:pPr>
        <w:pStyle w:val="a4"/>
        <w:rPr>
          <w:color w:val="000000" w:themeColor="text1"/>
        </w:rPr>
      </w:pPr>
    </w:p>
    <w:p w14:paraId="29A3172B" w14:textId="1F37408A" w:rsidR="00911FA9" w:rsidRPr="000E0502" w:rsidRDefault="00911FA9" w:rsidP="000E0502">
      <w:pPr>
        <w:pStyle w:val="a4"/>
        <w:numPr>
          <w:ilvl w:val="0"/>
          <w:numId w:val="24"/>
        </w:numPr>
        <w:rPr>
          <w:b/>
          <w:bCs/>
        </w:rPr>
      </w:pPr>
      <w:r w:rsidRPr="000E0502">
        <w:rPr>
          <w:b/>
          <w:bCs/>
        </w:rPr>
        <w:t>По диапазону частот</w:t>
      </w:r>
      <w:r w:rsidR="00240DA0">
        <w:rPr>
          <w:b/>
          <w:bCs/>
        </w:rPr>
        <w:t>:</w:t>
      </w:r>
      <w:r w:rsidRPr="000E0502">
        <w:rPr>
          <w:b/>
          <w:bCs/>
        </w:rPr>
        <w:t xml:space="preserve"> </w:t>
      </w:r>
    </w:p>
    <w:p w14:paraId="4FC18E4D" w14:textId="77777777" w:rsidR="007051B3" w:rsidRPr="007051B3" w:rsidRDefault="007051B3" w:rsidP="007051B3">
      <w:pPr>
        <w:pStyle w:val="a4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  <w:r w:rsidRPr="007051B3">
        <w:rPr>
          <w:rFonts w:cstheme="minorHAnsi"/>
          <w:kern w:val="0"/>
        </w:rPr>
        <w:t>300 – 1450 МГц (управление БПЛА)</w:t>
      </w:r>
    </w:p>
    <w:p w14:paraId="4F7CFD08" w14:textId="77777777" w:rsidR="007051B3" w:rsidRPr="007051B3" w:rsidRDefault="007051B3" w:rsidP="007051B3">
      <w:pPr>
        <w:pStyle w:val="a4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  <w:lang w:val="en-US"/>
        </w:rPr>
      </w:pPr>
      <w:r w:rsidRPr="007051B3">
        <w:rPr>
          <w:rFonts w:cstheme="minorHAnsi"/>
          <w:kern w:val="0"/>
          <w:lang w:val="en-US"/>
        </w:rPr>
        <w:lastRenderedPageBreak/>
        <w:t xml:space="preserve">1550 – 1620 </w:t>
      </w:r>
      <w:r w:rsidRPr="007051B3">
        <w:rPr>
          <w:rFonts w:cstheme="minorHAnsi"/>
          <w:kern w:val="0"/>
        </w:rPr>
        <w:t>МГц</w:t>
      </w:r>
      <w:r w:rsidRPr="007051B3">
        <w:rPr>
          <w:rFonts w:cstheme="minorHAnsi"/>
          <w:kern w:val="0"/>
          <w:lang w:val="en-US"/>
        </w:rPr>
        <w:t xml:space="preserve"> (GNSS)</w:t>
      </w:r>
    </w:p>
    <w:p w14:paraId="09040CAD" w14:textId="77777777" w:rsidR="007051B3" w:rsidRPr="007051B3" w:rsidRDefault="007051B3" w:rsidP="007051B3">
      <w:pPr>
        <w:pStyle w:val="a4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  <w:lang w:val="en-US"/>
        </w:rPr>
      </w:pPr>
      <w:r w:rsidRPr="007051B3">
        <w:rPr>
          <w:rFonts w:cstheme="minorHAnsi"/>
          <w:kern w:val="0"/>
          <w:lang w:val="en-US"/>
        </w:rPr>
        <w:t xml:space="preserve">2400 – 2500 </w:t>
      </w:r>
      <w:r w:rsidRPr="007051B3">
        <w:rPr>
          <w:rFonts w:cstheme="minorHAnsi"/>
          <w:kern w:val="0"/>
        </w:rPr>
        <w:t>МГц</w:t>
      </w:r>
      <w:r w:rsidRPr="007051B3">
        <w:rPr>
          <w:rFonts w:cstheme="minorHAnsi"/>
          <w:kern w:val="0"/>
          <w:lang w:val="en-US"/>
        </w:rPr>
        <w:t xml:space="preserve"> (Wi-Fi, Bluetooth)</w:t>
      </w:r>
    </w:p>
    <w:p w14:paraId="7B670A7B" w14:textId="77777777" w:rsidR="007051B3" w:rsidRPr="007051B3" w:rsidRDefault="007051B3" w:rsidP="007051B3">
      <w:pPr>
        <w:pStyle w:val="a4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  <w:r w:rsidRPr="007051B3">
        <w:rPr>
          <w:rFonts w:cstheme="minorHAnsi"/>
          <w:kern w:val="0"/>
        </w:rPr>
        <w:t>5150 – 5250 МГц (5 ГГц каналы)</w:t>
      </w:r>
    </w:p>
    <w:p w14:paraId="3B0A1562" w14:textId="5F4B35C9" w:rsidR="007051B3" w:rsidRDefault="007051B3" w:rsidP="007051B3">
      <w:pPr>
        <w:pStyle w:val="a4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  <w:r w:rsidRPr="007051B3">
        <w:rPr>
          <w:rFonts w:cstheme="minorHAnsi"/>
          <w:kern w:val="0"/>
        </w:rPr>
        <w:t>5700 – 5900 МГц (широкополосные системы)</w:t>
      </w:r>
    </w:p>
    <w:p w14:paraId="76A6ED5C" w14:textId="77777777" w:rsidR="00F60EF5" w:rsidRDefault="00F60EF5" w:rsidP="00240D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</w:p>
    <w:p w14:paraId="15DB1E00" w14:textId="7CECD1E9" w:rsidR="00240DA0" w:rsidRPr="00240DA0" w:rsidRDefault="00240DA0" w:rsidP="00240D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Роль в системе: оператору должен быть предоставлен</w:t>
      </w:r>
      <w:r w:rsidRPr="00240DA0">
        <w:rPr>
          <w:rFonts w:cstheme="minorHAnsi"/>
          <w:kern w:val="0"/>
        </w:rPr>
        <w:t xml:space="preserve"> </w:t>
      </w:r>
      <w:r w:rsidRPr="00240DA0">
        <w:t>множественный выбор при указании частот для конкретного РЭБ</w:t>
      </w:r>
    </w:p>
    <w:p w14:paraId="10E921AC" w14:textId="51DB9FB0" w:rsidR="003831FC" w:rsidRPr="003831FC" w:rsidRDefault="003831FC" w:rsidP="0070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FF0000"/>
          <w:kern w:val="0"/>
        </w:rPr>
      </w:pPr>
    </w:p>
    <w:p w14:paraId="773600C4" w14:textId="45A4FB2C" w:rsidR="00DA3161" w:rsidRPr="000E0502" w:rsidRDefault="00DA3161" w:rsidP="000E0502">
      <w:pPr>
        <w:pStyle w:val="a4"/>
        <w:numPr>
          <w:ilvl w:val="0"/>
          <w:numId w:val="24"/>
        </w:numPr>
        <w:spacing w:after="240"/>
        <w:rPr>
          <w:b/>
          <w:bCs/>
          <w:color w:val="000000" w:themeColor="text1"/>
        </w:rPr>
      </w:pPr>
      <w:r w:rsidRPr="000E0502">
        <w:rPr>
          <w:b/>
          <w:bCs/>
          <w:color w:val="000000" w:themeColor="text1"/>
        </w:rPr>
        <w:t>По обзору</w:t>
      </w:r>
      <w:r w:rsidR="001A3F0D" w:rsidRPr="000E0502">
        <w:rPr>
          <w:b/>
          <w:bCs/>
          <w:color w:val="000000" w:themeColor="text1"/>
        </w:rPr>
        <w:t>:</w:t>
      </w:r>
    </w:p>
    <w:p w14:paraId="6DC845C7" w14:textId="77777777" w:rsidR="00DA3161" w:rsidRPr="003B6B65" w:rsidRDefault="00DA3161" w:rsidP="00DA3161">
      <w:pPr>
        <w:pStyle w:val="a4"/>
        <w:numPr>
          <w:ilvl w:val="0"/>
          <w:numId w:val="19"/>
        </w:numPr>
        <w:spacing w:after="240"/>
        <w:rPr>
          <w:color w:val="000000" w:themeColor="text1"/>
        </w:rPr>
      </w:pPr>
      <w:r w:rsidRPr="003B6B65">
        <w:rPr>
          <w:color w:val="000000" w:themeColor="text1"/>
        </w:rPr>
        <w:t>Сектор</w:t>
      </w:r>
      <w:r>
        <w:rPr>
          <w:color w:val="000000" w:themeColor="text1"/>
        </w:rPr>
        <w:t>н</w:t>
      </w:r>
      <w:r w:rsidRPr="003B6B65">
        <w:rPr>
          <w:color w:val="000000" w:themeColor="text1"/>
        </w:rPr>
        <w:t>ый</w:t>
      </w:r>
    </w:p>
    <w:p w14:paraId="746D74A8" w14:textId="77777777" w:rsidR="00240DA0" w:rsidRDefault="00DA3161" w:rsidP="00240DA0">
      <w:pPr>
        <w:pStyle w:val="a4"/>
        <w:numPr>
          <w:ilvl w:val="0"/>
          <w:numId w:val="19"/>
        </w:numPr>
        <w:spacing w:after="240"/>
        <w:rPr>
          <w:color w:val="000000" w:themeColor="text1"/>
        </w:rPr>
      </w:pPr>
      <w:r w:rsidRPr="003B6B65">
        <w:rPr>
          <w:color w:val="000000" w:themeColor="text1"/>
        </w:rPr>
        <w:t>Круговой</w:t>
      </w:r>
    </w:p>
    <w:p w14:paraId="41C7A190" w14:textId="1EE93A47" w:rsidR="000E0502" w:rsidRPr="00240DA0" w:rsidRDefault="00240DA0" w:rsidP="00240DA0">
      <w:pPr>
        <w:spacing w:after="240"/>
        <w:rPr>
          <w:color w:val="000000" w:themeColor="text1"/>
        </w:rPr>
      </w:pPr>
      <w:r w:rsidRPr="00240DA0">
        <w:rPr>
          <w:color w:val="000000" w:themeColor="text1"/>
        </w:rPr>
        <w:t xml:space="preserve">Роль в системе: учитывается при отображении зоны действия устройства на карте </w:t>
      </w:r>
    </w:p>
    <w:p w14:paraId="3A920AC7" w14:textId="7EB8867E" w:rsidR="00DA3161" w:rsidRPr="000E0502" w:rsidRDefault="00DA3161" w:rsidP="000E0502">
      <w:pPr>
        <w:pStyle w:val="a4"/>
        <w:numPr>
          <w:ilvl w:val="0"/>
          <w:numId w:val="24"/>
        </w:num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0E0502">
        <w:rPr>
          <w:b/>
          <w:bCs/>
          <w:color w:val="000000" w:themeColor="text1"/>
        </w:rPr>
        <w:t>По мобильности (размещению)</w:t>
      </w:r>
      <w:r w:rsidR="001A3F0D" w:rsidRPr="000E0502">
        <w:rPr>
          <w:b/>
          <w:bCs/>
          <w:color w:val="000000" w:themeColor="text1"/>
        </w:rPr>
        <w:t>:</w:t>
      </w:r>
    </w:p>
    <w:p w14:paraId="0FB44777" w14:textId="77777777" w:rsidR="00DA3161" w:rsidRPr="0057458E" w:rsidRDefault="00DA3161" w:rsidP="00DA3161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57458E">
        <w:rPr>
          <w:color w:val="000000" w:themeColor="text1"/>
        </w:rPr>
        <w:t>Стационарные</w:t>
      </w:r>
    </w:p>
    <w:p w14:paraId="24F10FD9" w14:textId="4C7A304E" w:rsidR="002F5DBE" w:rsidRDefault="00DA3161" w:rsidP="002F5DBE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57458E">
        <w:rPr>
          <w:color w:val="000000" w:themeColor="text1"/>
        </w:rPr>
        <w:t>Мобильные (возимые)</w:t>
      </w:r>
    </w:p>
    <w:p w14:paraId="2B578550" w14:textId="58DA5652" w:rsidR="002F5DBE" w:rsidRPr="002F5DBE" w:rsidRDefault="002F5DBE" w:rsidP="002F5DBE">
      <w:pPr>
        <w:spacing w:after="240"/>
        <w:rPr>
          <w:color w:val="000000" w:themeColor="text1"/>
        </w:rPr>
      </w:pPr>
      <w:r>
        <w:rPr>
          <w:color w:val="000000" w:themeColor="text1"/>
        </w:rPr>
        <w:t xml:space="preserve">Роль в системе: необходимо предусмотреть возможность изменения местоположения устройства на карте </w:t>
      </w:r>
    </w:p>
    <w:p w14:paraId="0F795AB8" w14:textId="77777777" w:rsidR="00DA3161" w:rsidRPr="00DA3161" w:rsidRDefault="00DA3161" w:rsidP="00DA3161">
      <w:pPr>
        <w:pStyle w:val="a4"/>
        <w:numPr>
          <w:ilvl w:val="0"/>
          <w:numId w:val="9"/>
        </w:numPr>
        <w:rPr>
          <w:color w:val="000000" w:themeColor="text1"/>
        </w:rPr>
      </w:pPr>
      <w:r w:rsidRPr="00DA3161">
        <w:rPr>
          <w:color w:val="000000" w:themeColor="text1"/>
        </w:rPr>
        <w:t xml:space="preserve">На поворотной платформе </w:t>
      </w:r>
    </w:p>
    <w:p w14:paraId="19FF6E45" w14:textId="086F079E" w:rsidR="00DA3161" w:rsidRPr="00FA7756" w:rsidRDefault="00240DA0" w:rsidP="00DA3161">
      <w:pPr>
        <w:spacing w:after="240"/>
        <w:rPr>
          <w:color w:val="000000" w:themeColor="text1"/>
        </w:rPr>
      </w:pPr>
      <w:r w:rsidRPr="00FA7756">
        <w:rPr>
          <w:color w:val="000000" w:themeColor="text1"/>
        </w:rPr>
        <w:t xml:space="preserve">Роль в системе: </w:t>
      </w:r>
      <w:r w:rsidR="002F5DBE">
        <w:rPr>
          <w:color w:val="000000" w:themeColor="text1"/>
        </w:rPr>
        <w:t xml:space="preserve">необходимо </w:t>
      </w:r>
      <w:r w:rsidR="00FA7756" w:rsidRPr="00FA7756">
        <w:rPr>
          <w:color w:val="000000" w:themeColor="text1"/>
        </w:rPr>
        <w:t xml:space="preserve">предусмотреть возможность и механизм управления поворотом </w:t>
      </w:r>
    </w:p>
    <w:p w14:paraId="7ED2CA52" w14:textId="5CEE38B9" w:rsidR="00DA3161" w:rsidRPr="000E0502" w:rsidRDefault="00DA3161" w:rsidP="000E0502">
      <w:pPr>
        <w:pStyle w:val="a4"/>
        <w:numPr>
          <w:ilvl w:val="0"/>
          <w:numId w:val="24"/>
        </w:numPr>
        <w:spacing w:after="240"/>
        <w:rPr>
          <w:b/>
          <w:bCs/>
          <w:color w:val="000000" w:themeColor="text1"/>
        </w:rPr>
      </w:pPr>
      <w:r w:rsidRPr="000E0502">
        <w:rPr>
          <w:b/>
          <w:bCs/>
          <w:color w:val="000000" w:themeColor="text1"/>
        </w:rPr>
        <w:t>По обслуживанию (в рамках планирования ТО)</w:t>
      </w:r>
      <w:r w:rsidR="001A3F0D" w:rsidRPr="000E0502">
        <w:rPr>
          <w:b/>
          <w:bCs/>
          <w:color w:val="000000" w:themeColor="text1"/>
        </w:rPr>
        <w:t>:</w:t>
      </w:r>
    </w:p>
    <w:p w14:paraId="49CB3673" w14:textId="77777777" w:rsidR="00FA7756" w:rsidRDefault="00DA3161" w:rsidP="00FA7756">
      <w:pPr>
        <w:pStyle w:val="a4"/>
        <w:numPr>
          <w:ilvl w:val="0"/>
          <w:numId w:val="18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Обслуживаемая</w:t>
      </w:r>
      <w:r w:rsidRPr="004436B3">
        <w:rPr>
          <w:color w:val="000000" w:themeColor="text1"/>
        </w:rPr>
        <w:t xml:space="preserve"> </w:t>
      </w:r>
    </w:p>
    <w:p w14:paraId="77A8B7D4" w14:textId="0EAE9FC9" w:rsidR="00DA3161" w:rsidRPr="00FA7756" w:rsidRDefault="00FA7756" w:rsidP="00FA7756">
      <w:pPr>
        <w:spacing w:after="240"/>
        <w:rPr>
          <w:color w:val="000000" w:themeColor="text1"/>
        </w:rPr>
      </w:pPr>
      <w:r w:rsidRPr="00FA7756">
        <w:rPr>
          <w:color w:val="000000" w:themeColor="text1"/>
        </w:rPr>
        <w:t xml:space="preserve">Роль в системе: </w:t>
      </w:r>
      <w:r>
        <w:rPr>
          <w:color w:val="000000" w:themeColor="text1"/>
        </w:rPr>
        <w:t xml:space="preserve">необходимо предусмотреть </w:t>
      </w:r>
      <w:r w:rsidR="00DA3161" w:rsidRPr="00FA7756">
        <w:rPr>
          <w:color w:val="000000" w:themeColor="text1"/>
        </w:rPr>
        <w:t>автоматическо</w:t>
      </w:r>
      <w:r>
        <w:rPr>
          <w:color w:val="000000" w:themeColor="text1"/>
        </w:rPr>
        <w:t xml:space="preserve">е </w:t>
      </w:r>
      <w:r w:rsidR="00DA3161" w:rsidRPr="00FA7756">
        <w:rPr>
          <w:color w:val="000000" w:themeColor="text1"/>
        </w:rPr>
        <w:t>формировани</w:t>
      </w:r>
      <w:r>
        <w:rPr>
          <w:color w:val="000000" w:themeColor="text1"/>
        </w:rPr>
        <w:t>е</w:t>
      </w:r>
      <w:r w:rsidR="00DA3161" w:rsidRPr="00FA7756">
        <w:rPr>
          <w:color w:val="000000" w:themeColor="text1"/>
        </w:rPr>
        <w:t xml:space="preserve"> уведомлений для</w:t>
      </w:r>
      <w:r w:rsidRPr="00FA7756">
        <w:rPr>
          <w:color w:val="000000" w:themeColor="text1"/>
        </w:rPr>
        <w:t xml:space="preserve"> </w:t>
      </w:r>
      <w:r w:rsidR="00DA3161" w:rsidRPr="00FA7756">
        <w:rPr>
          <w:color w:val="000000" w:themeColor="text1"/>
        </w:rPr>
        <w:t>оператора и службы эксплуатации о приближении ТО</w:t>
      </w:r>
    </w:p>
    <w:p w14:paraId="1EA12C97" w14:textId="77777777" w:rsidR="00DA3161" w:rsidRDefault="00DA3161" w:rsidP="00DA3161">
      <w:pPr>
        <w:pStyle w:val="a4"/>
        <w:numPr>
          <w:ilvl w:val="0"/>
          <w:numId w:val="18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Необслуживаемая</w:t>
      </w:r>
      <w:r w:rsidRPr="004436B3">
        <w:rPr>
          <w:color w:val="000000" w:themeColor="text1"/>
        </w:rPr>
        <w:t xml:space="preserve"> (работают до отказа)</w:t>
      </w:r>
    </w:p>
    <w:p w14:paraId="67DF403D" w14:textId="28B47246" w:rsidR="00FA7756" w:rsidRPr="00FA7756" w:rsidRDefault="00FA7756" w:rsidP="00FA7756">
      <w:pPr>
        <w:spacing w:after="240"/>
        <w:rPr>
          <w:color w:val="000000" w:themeColor="text1"/>
        </w:rPr>
      </w:pPr>
      <w:r w:rsidRPr="00FA7756">
        <w:rPr>
          <w:color w:val="000000" w:themeColor="text1"/>
        </w:rPr>
        <w:t xml:space="preserve">Роль в системе: </w:t>
      </w:r>
      <w:r>
        <w:rPr>
          <w:color w:val="000000" w:themeColor="text1"/>
        </w:rPr>
        <w:t xml:space="preserve">необходимо предусмотреть </w:t>
      </w:r>
      <w:r w:rsidRPr="00FA7756">
        <w:rPr>
          <w:color w:val="000000" w:themeColor="text1"/>
        </w:rPr>
        <w:t>автоматическо</w:t>
      </w:r>
      <w:r>
        <w:rPr>
          <w:color w:val="000000" w:themeColor="text1"/>
        </w:rPr>
        <w:t xml:space="preserve">е </w:t>
      </w:r>
      <w:r w:rsidRPr="00FA7756">
        <w:rPr>
          <w:color w:val="000000" w:themeColor="text1"/>
        </w:rPr>
        <w:t>формировани</w:t>
      </w:r>
      <w:r>
        <w:rPr>
          <w:color w:val="000000" w:themeColor="text1"/>
        </w:rPr>
        <w:t>е</w:t>
      </w:r>
      <w:r w:rsidRPr="00FA7756">
        <w:rPr>
          <w:color w:val="000000" w:themeColor="text1"/>
        </w:rPr>
        <w:t xml:space="preserve"> уведомлений для оператора и службы эксплуатации о</w:t>
      </w:r>
      <w:r>
        <w:rPr>
          <w:color w:val="000000" w:themeColor="text1"/>
        </w:rPr>
        <w:t>б окончании срока работы устройства</w:t>
      </w:r>
    </w:p>
    <w:p w14:paraId="4D645110" w14:textId="1CD37775" w:rsidR="00395F4F" w:rsidRPr="00DA3161" w:rsidRDefault="00395F4F" w:rsidP="00DA3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0"/>
        </w:rPr>
      </w:pPr>
      <w:r w:rsidRPr="00DA3161">
        <w:rPr>
          <w:color w:val="000000" w:themeColor="text1"/>
        </w:rPr>
        <w:br w:type="page"/>
      </w:r>
    </w:p>
    <w:p w14:paraId="4CDE7CCA" w14:textId="7FE171EF" w:rsidR="00911FA9" w:rsidRDefault="00395F4F" w:rsidP="00911FA9">
      <w:pPr>
        <w:rPr>
          <w:b/>
          <w:bCs/>
          <w:color w:val="000000" w:themeColor="text1"/>
        </w:rPr>
      </w:pPr>
      <w:r w:rsidRPr="00395F4F">
        <w:rPr>
          <w:b/>
          <w:bCs/>
          <w:color w:val="000000" w:themeColor="text1"/>
        </w:rPr>
        <w:lastRenderedPageBreak/>
        <w:t>Характеристики РЭБ</w:t>
      </w:r>
    </w:p>
    <w:p w14:paraId="10E7D5C6" w14:textId="77777777" w:rsidR="007F00A7" w:rsidRPr="00395F4F" w:rsidRDefault="007F00A7" w:rsidP="00911FA9">
      <w:pPr>
        <w:rPr>
          <w:b/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1217C1" w:rsidRPr="00E97EE9" w14:paraId="7467D0C1" w14:textId="6BAA6D9E" w:rsidTr="007F00A7">
        <w:tc>
          <w:tcPr>
            <w:tcW w:w="4531" w:type="dxa"/>
          </w:tcPr>
          <w:p w14:paraId="2FDAB53E" w14:textId="02B47AF6" w:rsidR="001217C1" w:rsidRPr="001217C1" w:rsidRDefault="001217C1" w:rsidP="00000CBF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4814" w:type="dxa"/>
          </w:tcPr>
          <w:p w14:paraId="043C3692" w14:textId="54557381" w:rsidR="001217C1" w:rsidRPr="001217C1" w:rsidRDefault="001217C1" w:rsidP="00000CBF">
            <w:pPr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1217C1" w:rsidRPr="00E97EE9" w14:paraId="6B7C8C09" w14:textId="15062F5F" w:rsidTr="007F00A7">
        <w:tc>
          <w:tcPr>
            <w:tcW w:w="4531" w:type="dxa"/>
            <w:shd w:val="clear" w:color="auto" w:fill="E7E6E6" w:themeFill="background2"/>
          </w:tcPr>
          <w:p w14:paraId="4DC07605" w14:textId="77777777" w:rsidR="001217C1" w:rsidRPr="00E60B91" w:rsidRDefault="001217C1" w:rsidP="00000CBF">
            <w:pPr>
              <w:rPr>
                <w:i/>
                <w:iCs/>
                <w:color w:val="000000" w:themeColor="text1"/>
              </w:rPr>
            </w:pPr>
            <w:r w:rsidRPr="00E60B91">
              <w:rPr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2954090F" w14:textId="77777777" w:rsidR="001217C1" w:rsidRPr="00E60B91" w:rsidRDefault="001217C1" w:rsidP="00000CBF">
            <w:pPr>
              <w:rPr>
                <w:color w:val="000000" w:themeColor="text1"/>
              </w:rPr>
            </w:pPr>
          </w:p>
        </w:tc>
      </w:tr>
      <w:tr w:rsidR="001217C1" w:rsidRPr="00E97EE9" w14:paraId="580E0A0A" w14:textId="17EC4B1C" w:rsidTr="007F00A7">
        <w:tc>
          <w:tcPr>
            <w:tcW w:w="4531" w:type="dxa"/>
          </w:tcPr>
          <w:p w14:paraId="24151687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Радиус действия (дальность подавления)</w:t>
            </w:r>
          </w:p>
        </w:tc>
        <w:tc>
          <w:tcPr>
            <w:tcW w:w="4814" w:type="dxa"/>
          </w:tcPr>
          <w:p w14:paraId="5F0A2FA9" w14:textId="1B623E94" w:rsidR="001217C1" w:rsidRPr="00E97EE9" w:rsidRDefault="00F040A3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м</w:t>
            </w:r>
          </w:p>
        </w:tc>
      </w:tr>
      <w:tr w:rsidR="001217C1" w:rsidRPr="00E97EE9" w14:paraId="08FB6B39" w14:textId="24D352F8" w:rsidTr="007F00A7">
        <w:tc>
          <w:tcPr>
            <w:tcW w:w="4531" w:type="dxa"/>
          </w:tcPr>
          <w:p w14:paraId="2DA40909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Диаметр купола</w:t>
            </w:r>
          </w:p>
        </w:tc>
        <w:tc>
          <w:tcPr>
            <w:tcW w:w="4814" w:type="dxa"/>
          </w:tcPr>
          <w:p w14:paraId="5A22AF23" w14:textId="2307793A" w:rsidR="001217C1" w:rsidRPr="00E97EE9" w:rsidRDefault="00376AFB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</w:p>
        </w:tc>
      </w:tr>
      <w:tr w:rsidR="001217C1" w:rsidRPr="00E97EE9" w14:paraId="1C8761AB" w14:textId="7FA5B0A5" w:rsidTr="007F00A7">
        <w:tc>
          <w:tcPr>
            <w:tcW w:w="4531" w:type="dxa"/>
          </w:tcPr>
          <w:p w14:paraId="304D3217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Диаграмма направленности</w:t>
            </w:r>
          </w:p>
        </w:tc>
        <w:tc>
          <w:tcPr>
            <w:tcW w:w="4814" w:type="dxa"/>
          </w:tcPr>
          <w:p w14:paraId="1276AF77" w14:textId="46433265" w:rsidR="001217C1" w:rsidRPr="00376AFB" w:rsidRDefault="00F975C9" w:rsidP="00000CBF">
            <w:pPr>
              <w:rPr>
                <w:color w:val="000000" w:themeColor="text1"/>
                <w:highlight w:val="yellow"/>
              </w:rPr>
            </w:pPr>
            <w:r w:rsidRPr="00F975C9">
              <w:rPr>
                <w:color w:val="000000" w:themeColor="text1"/>
              </w:rPr>
              <w:t>г</w:t>
            </w:r>
            <w:r w:rsidR="00376AFB" w:rsidRPr="00F975C9">
              <w:rPr>
                <w:color w:val="000000" w:themeColor="text1"/>
              </w:rPr>
              <w:t>радусы</w:t>
            </w:r>
          </w:p>
        </w:tc>
      </w:tr>
      <w:tr w:rsidR="001217C1" w:rsidRPr="00E97EE9" w14:paraId="6063EE17" w14:textId="6E3635EE" w:rsidTr="007F00A7">
        <w:tc>
          <w:tcPr>
            <w:tcW w:w="4531" w:type="dxa"/>
          </w:tcPr>
          <w:p w14:paraId="10BA9146" w14:textId="77777777" w:rsidR="001217C1" w:rsidRPr="000F5C4F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Сектор (зона) воздействия</w:t>
            </w:r>
          </w:p>
        </w:tc>
        <w:tc>
          <w:tcPr>
            <w:tcW w:w="4814" w:type="dxa"/>
          </w:tcPr>
          <w:p w14:paraId="30BFD32A" w14:textId="0489F2CD" w:rsidR="001217C1" w:rsidRPr="000F5C4F" w:rsidRDefault="000F5C4F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0F5C4F"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62936869" w14:textId="4A14B4B8" w:rsidTr="007F00A7">
        <w:tc>
          <w:tcPr>
            <w:tcW w:w="4531" w:type="dxa"/>
          </w:tcPr>
          <w:p w14:paraId="74B1C304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углов по горизонтали</w:t>
            </w:r>
          </w:p>
        </w:tc>
        <w:tc>
          <w:tcPr>
            <w:tcW w:w="4814" w:type="dxa"/>
          </w:tcPr>
          <w:p w14:paraId="1765D51B" w14:textId="12646E1A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08DD68AE" w14:textId="38AD339E" w:rsidTr="007F00A7">
        <w:tc>
          <w:tcPr>
            <w:tcW w:w="4531" w:type="dxa"/>
          </w:tcPr>
          <w:p w14:paraId="4C197D01" w14:textId="77777777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углов по углу места</w:t>
            </w:r>
          </w:p>
        </w:tc>
        <w:tc>
          <w:tcPr>
            <w:tcW w:w="4814" w:type="dxa"/>
          </w:tcPr>
          <w:p w14:paraId="67A200D3" w14:textId="0F537746" w:rsidR="001217C1" w:rsidRPr="00E97EE9" w:rsidRDefault="001217C1" w:rsidP="00000CBF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градусы</w:t>
            </w:r>
          </w:p>
        </w:tc>
      </w:tr>
      <w:tr w:rsidR="001217C1" w:rsidRPr="00E97EE9" w14:paraId="295F4D3F" w14:textId="5BCD2739" w:rsidTr="007F00A7">
        <w:tc>
          <w:tcPr>
            <w:tcW w:w="4531" w:type="dxa"/>
          </w:tcPr>
          <w:p w14:paraId="6624B5CC" w14:textId="77777777" w:rsidR="001217C1" w:rsidRPr="00E97EE9" w:rsidRDefault="001217C1" w:rsidP="00000CBF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Время реакции</w:t>
            </w:r>
          </w:p>
        </w:tc>
        <w:tc>
          <w:tcPr>
            <w:tcW w:w="4814" w:type="dxa"/>
          </w:tcPr>
          <w:p w14:paraId="6866A0A1" w14:textId="52F982D5" w:rsidR="001217C1" w:rsidRPr="00E97EE9" w:rsidRDefault="00E60B91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</w:p>
        </w:tc>
      </w:tr>
      <w:tr w:rsidR="001217C1" w:rsidRPr="00E97EE9" w14:paraId="1110206C" w14:textId="442D220C" w:rsidTr="007F00A7">
        <w:tc>
          <w:tcPr>
            <w:tcW w:w="4531" w:type="dxa"/>
          </w:tcPr>
          <w:p w14:paraId="2D076DE8" w14:textId="0622AE4F" w:rsidR="001217C1" w:rsidRPr="00E97EE9" w:rsidRDefault="001217C1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Поляризация антенн</w:t>
            </w:r>
          </w:p>
        </w:tc>
        <w:tc>
          <w:tcPr>
            <w:tcW w:w="4814" w:type="dxa"/>
          </w:tcPr>
          <w:p w14:paraId="127FECDF" w14:textId="5736E2FD" w:rsidR="001217C1" w:rsidRDefault="000F5C4F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Вертикальная, горизонтальная</w:t>
            </w:r>
          </w:p>
        </w:tc>
      </w:tr>
      <w:tr w:rsidR="00E60B91" w:rsidRPr="00E97EE9" w14:paraId="6AD46236" w14:textId="77777777" w:rsidTr="007F00A7">
        <w:tc>
          <w:tcPr>
            <w:tcW w:w="4531" w:type="dxa"/>
          </w:tcPr>
          <w:p w14:paraId="1EDF5919" w14:textId="635C6D8C" w:rsidR="00E60B91" w:rsidRPr="002844CA" w:rsidRDefault="002844CA" w:rsidP="00000CBF">
            <w:pPr>
              <w:rPr>
                <w:rFonts w:cstheme="minorHAnsi"/>
                <w:color w:val="000000" w:themeColor="text1"/>
              </w:rPr>
            </w:pPr>
            <w:r w:rsidRPr="002844CA">
              <w:rPr>
                <w:rFonts w:cstheme="minorHAnsi"/>
                <w:color w:val="000000"/>
                <w:shd w:val="clear" w:color="auto" w:fill="FFFFFF"/>
              </w:rPr>
              <w:t>Номинальная мощность излучения</w:t>
            </w:r>
          </w:p>
        </w:tc>
        <w:tc>
          <w:tcPr>
            <w:tcW w:w="4814" w:type="dxa"/>
          </w:tcPr>
          <w:p w14:paraId="7969CC6D" w14:textId="123585A3" w:rsidR="00E60B91" w:rsidRDefault="002844CA" w:rsidP="00000C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</w:t>
            </w:r>
          </w:p>
        </w:tc>
      </w:tr>
      <w:tr w:rsidR="001217C1" w:rsidRPr="00E97EE9" w14:paraId="0697858C" w14:textId="50AED791" w:rsidTr="007F00A7">
        <w:tc>
          <w:tcPr>
            <w:tcW w:w="4531" w:type="dxa"/>
            <w:shd w:val="clear" w:color="auto" w:fill="E7E6E6" w:themeFill="background2"/>
          </w:tcPr>
          <w:p w14:paraId="48232036" w14:textId="77777777" w:rsidR="001217C1" w:rsidRPr="001217C1" w:rsidRDefault="001217C1" w:rsidP="00000CBF">
            <w:pPr>
              <w:rPr>
                <w:i/>
                <w:iCs/>
                <w:color w:val="000000" w:themeColor="text1"/>
              </w:rPr>
            </w:pPr>
            <w:r w:rsidRPr="001217C1">
              <w:rPr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5E90A420" w14:textId="77777777" w:rsidR="001217C1" w:rsidRPr="00E97EE9" w:rsidRDefault="001217C1" w:rsidP="00000CBF">
            <w:pPr>
              <w:rPr>
                <w:color w:val="000000" w:themeColor="text1"/>
              </w:rPr>
            </w:pPr>
          </w:p>
        </w:tc>
      </w:tr>
      <w:tr w:rsidR="00376AFB" w:rsidRPr="00E97EE9" w14:paraId="62D44906" w14:textId="77777777" w:rsidTr="007F00A7">
        <w:tc>
          <w:tcPr>
            <w:tcW w:w="4531" w:type="dxa"/>
          </w:tcPr>
          <w:p w14:paraId="524A423D" w14:textId="2AE7CA70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Количество одновременно подавляемых диапазонов (каналов)</w:t>
            </w:r>
          </w:p>
        </w:tc>
        <w:tc>
          <w:tcPr>
            <w:tcW w:w="4814" w:type="dxa"/>
          </w:tcPr>
          <w:p w14:paraId="05DBF861" w14:textId="194E0428" w:rsidR="00376AFB" w:rsidRDefault="00376AFB" w:rsidP="00376AFB">
            <w:pPr>
              <w:rPr>
                <w:color w:val="000000" w:themeColor="text1"/>
              </w:rPr>
            </w:pP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шт</w:t>
            </w:r>
            <w:proofErr w:type="spellEnd"/>
          </w:p>
        </w:tc>
      </w:tr>
      <w:tr w:rsidR="00376AFB" w:rsidRPr="00E97EE9" w14:paraId="3AC85E1F" w14:textId="6DF54048" w:rsidTr="007F00A7">
        <w:tc>
          <w:tcPr>
            <w:tcW w:w="4531" w:type="dxa"/>
          </w:tcPr>
          <w:p w14:paraId="7DEAFBBC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Частотный диапазон постановки помех</w:t>
            </w:r>
          </w:p>
        </w:tc>
        <w:tc>
          <w:tcPr>
            <w:tcW w:w="4814" w:type="dxa"/>
          </w:tcPr>
          <w:p w14:paraId="74AFF021" w14:textId="3F45E251" w:rsidR="00376AFB" w:rsidRPr="00E97EE9" w:rsidRDefault="00376AFB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ГГц</w:t>
            </w:r>
          </w:p>
        </w:tc>
      </w:tr>
      <w:tr w:rsidR="00376AFB" w:rsidRPr="00E97EE9" w14:paraId="40D25E8C" w14:textId="1C9C2A6F" w:rsidTr="007F00A7">
        <w:tc>
          <w:tcPr>
            <w:tcW w:w="4531" w:type="dxa"/>
          </w:tcPr>
          <w:p w14:paraId="33CFAAA6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Поддерживаемые системы</w:t>
            </w:r>
          </w:p>
        </w:tc>
        <w:tc>
          <w:tcPr>
            <w:tcW w:w="4814" w:type="dxa"/>
          </w:tcPr>
          <w:p w14:paraId="2E14B553" w14:textId="2C4C9DA3" w:rsidR="00376AFB" w:rsidRPr="000F5C4F" w:rsidRDefault="000F5C4F" w:rsidP="00376AFB">
            <w:pPr>
              <w:rPr>
                <w:rFonts w:cstheme="minorHAnsi"/>
                <w:color w:val="000000" w:themeColor="text1"/>
              </w:rPr>
            </w:pPr>
            <w:r w:rsidRPr="000F5C4F">
              <w:rPr>
                <w:rStyle w:val="t286pc"/>
                <w:rFonts w:cstheme="minorHAnsi"/>
                <w:color w:val="0A0A0A"/>
              </w:rPr>
              <w:t>GPS, ГНСС</w:t>
            </w:r>
            <w:r w:rsidRPr="000F5C4F">
              <w:rPr>
                <w:rStyle w:val="apple-converted-space"/>
                <w:rFonts w:cstheme="minorHAnsi"/>
                <w:color w:val="0A0A0A"/>
              </w:rPr>
              <w:t> </w:t>
            </w:r>
          </w:p>
        </w:tc>
      </w:tr>
      <w:tr w:rsidR="00376AFB" w:rsidRPr="00E97EE9" w14:paraId="52B4F41D" w14:textId="6B7CF230" w:rsidTr="007F00A7">
        <w:tc>
          <w:tcPr>
            <w:tcW w:w="4531" w:type="dxa"/>
          </w:tcPr>
          <w:p w14:paraId="6181FC32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Точность имитации</w:t>
            </w:r>
          </w:p>
        </w:tc>
        <w:tc>
          <w:tcPr>
            <w:tcW w:w="4814" w:type="dxa"/>
          </w:tcPr>
          <w:p w14:paraId="33640EC1" w14:textId="2F23765C" w:rsidR="00376AFB" w:rsidRPr="00E97EE9" w:rsidRDefault="000F5C4F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м, </w:t>
            </w:r>
            <w:proofErr w:type="spellStart"/>
            <w:r>
              <w:rPr>
                <w:color w:val="000000" w:themeColor="text1"/>
              </w:rPr>
              <w:t>нс</w:t>
            </w:r>
            <w:proofErr w:type="spellEnd"/>
            <w:r>
              <w:rPr>
                <w:color w:val="000000" w:themeColor="text1"/>
              </w:rPr>
              <w:t>, градусы</w:t>
            </w:r>
          </w:p>
        </w:tc>
      </w:tr>
      <w:tr w:rsidR="00376AFB" w:rsidRPr="00E97EE9" w14:paraId="11123D28" w14:textId="2096CA92" w:rsidTr="007F00A7">
        <w:tc>
          <w:tcPr>
            <w:tcW w:w="4531" w:type="dxa"/>
            <w:shd w:val="clear" w:color="auto" w:fill="E7E6E6" w:themeFill="background2"/>
          </w:tcPr>
          <w:p w14:paraId="0305D03C" w14:textId="77777777" w:rsidR="00376AFB" w:rsidRPr="001217C1" w:rsidRDefault="00376AFB" w:rsidP="00376AFB">
            <w:pPr>
              <w:rPr>
                <w:i/>
                <w:iCs/>
                <w:color w:val="000000" w:themeColor="text1"/>
              </w:rPr>
            </w:pPr>
            <w:r w:rsidRPr="001217C1">
              <w:rPr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4814" w:type="dxa"/>
            <w:shd w:val="clear" w:color="auto" w:fill="E7E6E6" w:themeFill="background2"/>
          </w:tcPr>
          <w:p w14:paraId="53E60F51" w14:textId="77777777" w:rsidR="00376AFB" w:rsidRPr="00E97EE9" w:rsidRDefault="00376AFB" w:rsidP="00376AFB">
            <w:pPr>
              <w:rPr>
                <w:color w:val="000000" w:themeColor="text1"/>
              </w:rPr>
            </w:pPr>
          </w:p>
        </w:tc>
      </w:tr>
      <w:tr w:rsidR="00376AFB" w:rsidRPr="00E97EE9" w14:paraId="162179FD" w14:textId="44B9DF4B" w:rsidTr="007F00A7">
        <w:tc>
          <w:tcPr>
            <w:tcW w:w="4531" w:type="dxa"/>
          </w:tcPr>
          <w:p w14:paraId="51466F1D" w14:textId="77777777" w:rsidR="00376AFB" w:rsidRPr="00E97EE9" w:rsidRDefault="00376AFB" w:rsidP="00376AFB">
            <w:pPr>
              <w:rPr>
                <w:color w:val="000000" w:themeColor="text1"/>
              </w:rPr>
            </w:pPr>
            <w:r w:rsidRPr="00E97EE9">
              <w:rPr>
                <w:color w:val="000000" w:themeColor="text1"/>
              </w:rPr>
              <w:t>Высота изделия</w:t>
            </w:r>
          </w:p>
        </w:tc>
        <w:tc>
          <w:tcPr>
            <w:tcW w:w="4814" w:type="dxa"/>
          </w:tcPr>
          <w:p w14:paraId="29B8239A" w14:textId="70C26828" w:rsidR="00376AFB" w:rsidRPr="00E97EE9" w:rsidRDefault="00376AFB" w:rsidP="00376A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мм</w:t>
            </w:r>
          </w:p>
        </w:tc>
      </w:tr>
      <w:tr w:rsidR="00376AFB" w:rsidRPr="00E97EE9" w14:paraId="5E6F45DE" w14:textId="183A9F3E" w:rsidTr="007F00A7">
        <w:tc>
          <w:tcPr>
            <w:tcW w:w="4531" w:type="dxa"/>
          </w:tcPr>
          <w:p w14:paraId="1D519935" w14:textId="77777777" w:rsidR="00376AFB" w:rsidRPr="00E97EE9" w:rsidRDefault="00376AFB" w:rsidP="00376AFB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Fonts w:cstheme="minorHAnsi"/>
                <w:color w:val="000000" w:themeColor="text1"/>
              </w:rPr>
              <w:t>Время автономной работы</w:t>
            </w:r>
          </w:p>
        </w:tc>
        <w:tc>
          <w:tcPr>
            <w:tcW w:w="4814" w:type="dxa"/>
          </w:tcPr>
          <w:p w14:paraId="1BFBCE44" w14:textId="33B322B3" w:rsidR="00376AFB" w:rsidRPr="00E97EE9" w:rsidRDefault="00376AFB" w:rsidP="00376AF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ас</w:t>
            </w:r>
          </w:p>
        </w:tc>
      </w:tr>
      <w:tr w:rsidR="00F975C9" w:rsidRPr="00E97EE9" w14:paraId="1273A682" w14:textId="77777777" w:rsidTr="007F00A7">
        <w:tc>
          <w:tcPr>
            <w:tcW w:w="4531" w:type="dxa"/>
          </w:tcPr>
          <w:p w14:paraId="5265F2FE" w14:textId="70326BBA" w:rsidR="00F975C9" w:rsidRPr="00E97EE9" w:rsidRDefault="00F975C9" w:rsidP="00376AFB">
            <w:pPr>
              <w:rPr>
                <w:rFonts w:cstheme="minorHAnsi"/>
                <w:color w:val="000000" w:themeColor="text1"/>
              </w:rPr>
            </w:pPr>
            <w:r w:rsidRPr="00E97EE9">
              <w:rPr>
                <w:rStyle w:val="a3"/>
                <w:rFonts w:cstheme="minorHAnsi"/>
                <w:b w:val="0"/>
                <w:bCs w:val="0"/>
                <w:color w:val="0A0A0A"/>
              </w:rPr>
              <w:t>Электромагнитная совместимость (ЭМС)</w:t>
            </w:r>
          </w:p>
        </w:tc>
        <w:tc>
          <w:tcPr>
            <w:tcW w:w="4814" w:type="dxa"/>
          </w:tcPr>
          <w:p w14:paraId="2C27EB1E" w14:textId="226F2B11" w:rsidR="00F975C9" w:rsidRPr="007F00A7" w:rsidRDefault="007F00A7" w:rsidP="00376AFB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7F00A7">
              <w:rPr>
                <w:rStyle w:val="a3"/>
                <w:rFonts w:cstheme="minorHAnsi"/>
                <w:b w:val="0"/>
                <w:bCs w:val="0"/>
                <w:color w:val="0A0A0A"/>
              </w:rPr>
              <w:t>дБмкВ</w:t>
            </w:r>
            <w:proofErr w:type="spellEnd"/>
            <w:r w:rsidRPr="007F00A7">
              <w:rPr>
                <w:rStyle w:val="a3"/>
                <w:rFonts w:cstheme="minorHAnsi"/>
                <w:b w:val="0"/>
                <w:bCs w:val="0"/>
                <w:color w:val="0A0A0A"/>
              </w:rPr>
              <w:t>/м</w:t>
            </w:r>
            <w:r w:rsidRPr="007F00A7">
              <w:rPr>
                <w:rStyle w:val="apple-converted-space"/>
                <w:rFonts w:cstheme="minorHAnsi"/>
                <w:b/>
                <w:bCs/>
                <w:color w:val="0A0A0A"/>
              </w:rPr>
              <w:t> </w:t>
            </w:r>
          </w:p>
        </w:tc>
      </w:tr>
      <w:tr w:rsidR="00376AFB" w:rsidRPr="00E97EE9" w14:paraId="39EC567E" w14:textId="77777777" w:rsidTr="007F00A7">
        <w:tc>
          <w:tcPr>
            <w:tcW w:w="4531" w:type="dxa"/>
          </w:tcPr>
          <w:p w14:paraId="2D282A6D" w14:textId="10AA8B6B" w:rsidR="00376AFB" w:rsidRPr="001217C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217C1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4814" w:type="dxa"/>
          </w:tcPr>
          <w:p w14:paraId="78F068AB" w14:textId="5D56A60A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376AFB" w:rsidRPr="00E97EE9" w14:paraId="4CCE217B" w14:textId="77777777" w:rsidTr="007F00A7">
        <w:tc>
          <w:tcPr>
            <w:tcW w:w="4531" w:type="dxa"/>
          </w:tcPr>
          <w:p w14:paraId="6708F6DA" w14:textId="32FE8F35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4814" w:type="dxa"/>
          </w:tcPr>
          <w:p w14:paraId="5DF2F5D7" w14:textId="6D22A84F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Гц</w:t>
            </w:r>
          </w:p>
        </w:tc>
      </w:tr>
      <w:tr w:rsidR="00376AFB" w:rsidRPr="00E97EE9" w14:paraId="7E07EAE4" w14:textId="77777777" w:rsidTr="007F00A7">
        <w:tc>
          <w:tcPr>
            <w:tcW w:w="4531" w:type="dxa"/>
          </w:tcPr>
          <w:p w14:paraId="4A4B71AA" w14:textId="0710260D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proofErr w:type="spell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влагозащиты</w:t>
            </w:r>
            <w:proofErr w:type="spellEnd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 (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4814" w:type="dxa"/>
          </w:tcPr>
          <w:p w14:paraId="4B5459DA" w14:textId="28756A1E" w:rsidR="00376AFB" w:rsidRPr="00E97EE9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376AFB" w:rsidRPr="00E97EE9" w14:paraId="294F555C" w14:textId="77777777" w:rsidTr="007F00A7">
        <w:tc>
          <w:tcPr>
            <w:tcW w:w="4531" w:type="dxa"/>
          </w:tcPr>
          <w:p w14:paraId="53C88C70" w14:textId="626283BE" w:rsidR="00376AFB" w:rsidRPr="00F040A3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Диапазон рабочих температур</w:t>
            </w:r>
          </w:p>
        </w:tc>
        <w:tc>
          <w:tcPr>
            <w:tcW w:w="4814" w:type="dxa"/>
          </w:tcPr>
          <w:p w14:paraId="4FC08F89" w14:textId="56B3C3AF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376AFB" w:rsidRPr="00E97EE9" w14:paraId="10BDE7E8" w14:textId="77777777" w:rsidTr="007F00A7">
        <w:tc>
          <w:tcPr>
            <w:tcW w:w="4531" w:type="dxa"/>
            <w:shd w:val="clear" w:color="auto" w:fill="E7E6E6" w:themeFill="background2"/>
          </w:tcPr>
          <w:p w14:paraId="7F89522D" w14:textId="2F37FD06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E60B91">
              <w:rPr>
                <w:rFonts w:cstheme="minorHAnsi"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5222810E" w14:textId="77777777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376AFB" w:rsidRPr="00E60B91" w14:paraId="43A8FA76" w14:textId="77777777" w:rsidTr="007F00A7">
        <w:tc>
          <w:tcPr>
            <w:tcW w:w="4531" w:type="dxa"/>
          </w:tcPr>
          <w:p w14:paraId="422A517D" w14:textId="678BEBDC" w:rsidR="00376AFB" w:rsidRPr="00E60B91" w:rsidRDefault="00376AFB" w:rsidP="00376AFB">
            <w:pPr>
              <w:tabs>
                <w:tab w:val="left" w:pos="169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4814" w:type="dxa"/>
          </w:tcPr>
          <w:p w14:paraId="6C84F49C" w14:textId="056F6412" w:rsidR="00376AFB" w:rsidRPr="002844CA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2844CA">
              <w:rPr>
                <w:rFonts w:cstheme="minorHAnsi"/>
                <w:color w:val="0A0A0A"/>
                <w:shd w:val="clear" w:color="auto" w:fill="FFFFFF"/>
              </w:rPr>
              <w:t>Ethernet, RS-485</w:t>
            </w:r>
          </w:p>
        </w:tc>
      </w:tr>
      <w:tr w:rsidR="00376AFB" w:rsidRPr="00E60B91" w14:paraId="46C2CC02" w14:textId="77777777" w:rsidTr="007F00A7">
        <w:tc>
          <w:tcPr>
            <w:tcW w:w="4531" w:type="dxa"/>
          </w:tcPr>
          <w:p w14:paraId="0D5EBFC9" w14:textId="3A64051C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4814" w:type="dxa"/>
          </w:tcPr>
          <w:p w14:paraId="06F02B89" w14:textId="4E8A95A5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,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UDP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HTTPS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,</w:t>
            </w:r>
            <w:r>
              <w:rPr>
                <w:rStyle w:val="a3"/>
                <w:rFonts w:cstheme="minorHAnsi"/>
                <w:b w:val="0"/>
                <w:bCs w:val="0"/>
              </w:rPr>
              <w:t xml:space="preserve"> </w:t>
            </w:r>
            <w:r w:rsidRPr="00E60B91">
              <w:rPr>
                <w:rStyle w:val="a3"/>
                <w:rFonts w:cstheme="minorHAnsi"/>
                <w:b w:val="0"/>
                <w:bCs w:val="0"/>
              </w:rPr>
              <w:t>Протокол производителя и т.д.</w:t>
            </w:r>
          </w:p>
        </w:tc>
      </w:tr>
      <w:tr w:rsidR="00376AFB" w:rsidRPr="00E60B91" w14:paraId="41B1217A" w14:textId="77777777" w:rsidTr="007F00A7">
        <w:tc>
          <w:tcPr>
            <w:tcW w:w="4531" w:type="dxa"/>
          </w:tcPr>
          <w:p w14:paraId="100EB41E" w14:textId="32C743EA" w:rsidR="00376AFB" w:rsidRPr="00E60B91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4814" w:type="dxa"/>
          </w:tcPr>
          <w:p w14:paraId="1F20A044" w14:textId="7A99EF6C" w:rsidR="00376AFB" w:rsidRPr="00E60B91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376AFB" w:rsidRPr="00F60EF5" w14:paraId="2B989305" w14:textId="77777777" w:rsidTr="007F00A7">
        <w:tc>
          <w:tcPr>
            <w:tcW w:w="4531" w:type="dxa"/>
          </w:tcPr>
          <w:p w14:paraId="38A1EB43" w14:textId="5A236BF9" w:rsidR="00376AFB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4814" w:type="dxa"/>
          </w:tcPr>
          <w:p w14:paraId="36CB2D60" w14:textId="6838D8DF" w:rsidR="00376AFB" w:rsidRPr="00F040A3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Веб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-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</w:t>
            </w: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, Proprietary Software, API</w:t>
            </w:r>
          </w:p>
        </w:tc>
      </w:tr>
      <w:tr w:rsidR="00376AFB" w:rsidRPr="00E60B91" w14:paraId="1B68009C" w14:textId="77777777" w:rsidTr="007F00A7">
        <w:tc>
          <w:tcPr>
            <w:tcW w:w="4531" w:type="dxa"/>
          </w:tcPr>
          <w:p w14:paraId="02914C93" w14:textId="6D58CAA5" w:rsidR="00376AFB" w:rsidRDefault="00376AFB" w:rsidP="00376AFB">
            <w:pPr>
              <w:tabs>
                <w:tab w:val="left" w:pos="1725"/>
              </w:tabs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4814" w:type="dxa"/>
          </w:tcPr>
          <w:p w14:paraId="1B33559C" w14:textId="54A41815" w:rsidR="00376AFB" w:rsidRPr="002844CA" w:rsidRDefault="00376AFB" w:rsidP="00376AFB">
            <w:pPr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Начать/Остановить подавление, Смена режима</w:t>
            </w:r>
          </w:p>
        </w:tc>
      </w:tr>
    </w:tbl>
    <w:p w14:paraId="4129B1ED" w14:textId="77777777" w:rsidR="00395F4F" w:rsidRPr="00DA3161" w:rsidRDefault="00395F4F" w:rsidP="00395F4F">
      <w:pPr>
        <w:rPr>
          <w:rFonts w:cstheme="minorHAnsi"/>
          <w:color w:val="000000" w:themeColor="text1"/>
        </w:rPr>
      </w:pPr>
    </w:p>
    <w:p w14:paraId="0158A2CC" w14:textId="77777777" w:rsidR="00E97EE9" w:rsidRPr="00E60B91" w:rsidRDefault="00E97EE9" w:rsidP="00395F4F">
      <w:pPr>
        <w:rPr>
          <w:rFonts w:cstheme="minorHAnsi"/>
          <w:color w:val="000000" w:themeColor="text1"/>
        </w:rPr>
      </w:pPr>
    </w:p>
    <w:p w14:paraId="417018FF" w14:textId="77777777" w:rsidR="00E97EE9" w:rsidRPr="00E60B91" w:rsidRDefault="00E97EE9" w:rsidP="00395F4F">
      <w:pPr>
        <w:rPr>
          <w:rFonts w:cstheme="minorHAnsi"/>
          <w:color w:val="000000" w:themeColor="text1"/>
        </w:rPr>
      </w:pPr>
    </w:p>
    <w:p w14:paraId="756E2AD2" w14:textId="0683D85F" w:rsidR="00613DDA" w:rsidRPr="00395F4F" w:rsidRDefault="00613DDA" w:rsidP="00395F4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sectPr w:rsidR="00613DDA" w:rsidRPr="0039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DD2"/>
    <w:multiLevelType w:val="hybridMultilevel"/>
    <w:tmpl w:val="8E6A0BE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2FE3"/>
    <w:multiLevelType w:val="hybridMultilevel"/>
    <w:tmpl w:val="BEE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6C06"/>
    <w:multiLevelType w:val="hybridMultilevel"/>
    <w:tmpl w:val="FA4840E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F7317"/>
    <w:multiLevelType w:val="hybridMultilevel"/>
    <w:tmpl w:val="185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203A"/>
    <w:multiLevelType w:val="hybridMultilevel"/>
    <w:tmpl w:val="FA10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FFC"/>
    <w:multiLevelType w:val="hybridMultilevel"/>
    <w:tmpl w:val="8D16F2F6"/>
    <w:lvl w:ilvl="0" w:tplc="6AA47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3373"/>
    <w:multiLevelType w:val="hybridMultilevel"/>
    <w:tmpl w:val="F9E2173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26F11F06"/>
    <w:multiLevelType w:val="multilevel"/>
    <w:tmpl w:val="E5C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069BB"/>
    <w:multiLevelType w:val="hybridMultilevel"/>
    <w:tmpl w:val="CF08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811"/>
    <w:multiLevelType w:val="multilevel"/>
    <w:tmpl w:val="E52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74CAC"/>
    <w:multiLevelType w:val="multilevel"/>
    <w:tmpl w:val="35D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87B74"/>
    <w:multiLevelType w:val="hybridMultilevel"/>
    <w:tmpl w:val="EBC2FD9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35FD64CF"/>
    <w:multiLevelType w:val="hybridMultilevel"/>
    <w:tmpl w:val="4A60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6B70"/>
    <w:multiLevelType w:val="hybridMultilevel"/>
    <w:tmpl w:val="0B24D6CA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382C"/>
    <w:multiLevelType w:val="hybridMultilevel"/>
    <w:tmpl w:val="36D63F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568B60CA"/>
    <w:multiLevelType w:val="hybridMultilevel"/>
    <w:tmpl w:val="066C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677A"/>
    <w:multiLevelType w:val="hybridMultilevel"/>
    <w:tmpl w:val="1E4E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A30EB"/>
    <w:multiLevelType w:val="hybridMultilevel"/>
    <w:tmpl w:val="E9AC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A44"/>
    <w:multiLevelType w:val="multilevel"/>
    <w:tmpl w:val="230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F3F7A"/>
    <w:multiLevelType w:val="hybridMultilevel"/>
    <w:tmpl w:val="DA2664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F19BB"/>
    <w:multiLevelType w:val="hybridMultilevel"/>
    <w:tmpl w:val="A30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B2049"/>
    <w:multiLevelType w:val="hybridMultilevel"/>
    <w:tmpl w:val="8FAC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B1065"/>
    <w:multiLevelType w:val="hybridMultilevel"/>
    <w:tmpl w:val="39FE583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622C"/>
    <w:multiLevelType w:val="hybridMultilevel"/>
    <w:tmpl w:val="DAE6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21488">
    <w:abstractNumId w:val="9"/>
  </w:num>
  <w:num w:numId="2" w16cid:durableId="1017735127">
    <w:abstractNumId w:val="18"/>
  </w:num>
  <w:num w:numId="3" w16cid:durableId="181629793">
    <w:abstractNumId w:val="16"/>
  </w:num>
  <w:num w:numId="4" w16cid:durableId="1879849958">
    <w:abstractNumId w:val="6"/>
  </w:num>
  <w:num w:numId="5" w16cid:durableId="1379236730">
    <w:abstractNumId w:val="4"/>
  </w:num>
  <w:num w:numId="6" w16cid:durableId="1461147926">
    <w:abstractNumId w:val="14"/>
  </w:num>
  <w:num w:numId="7" w16cid:durableId="1004741881">
    <w:abstractNumId w:val="1"/>
  </w:num>
  <w:num w:numId="8" w16cid:durableId="1182553659">
    <w:abstractNumId w:val="23"/>
  </w:num>
  <w:num w:numId="9" w16cid:durableId="1550410913">
    <w:abstractNumId w:val="19"/>
  </w:num>
  <w:num w:numId="10" w16cid:durableId="40252980">
    <w:abstractNumId w:val="21"/>
  </w:num>
  <w:num w:numId="11" w16cid:durableId="317729366">
    <w:abstractNumId w:val="3"/>
  </w:num>
  <w:num w:numId="12" w16cid:durableId="30502924">
    <w:abstractNumId w:val="15"/>
  </w:num>
  <w:num w:numId="13" w16cid:durableId="2051488248">
    <w:abstractNumId w:val="20"/>
  </w:num>
  <w:num w:numId="14" w16cid:durableId="1602446858">
    <w:abstractNumId w:val="8"/>
  </w:num>
  <w:num w:numId="15" w16cid:durableId="399134088">
    <w:abstractNumId w:val="17"/>
  </w:num>
  <w:num w:numId="16" w16cid:durableId="264312905">
    <w:abstractNumId w:val="12"/>
  </w:num>
  <w:num w:numId="17" w16cid:durableId="993140708">
    <w:abstractNumId w:val="7"/>
  </w:num>
  <w:num w:numId="18" w16cid:durableId="2127967724">
    <w:abstractNumId w:val="2"/>
  </w:num>
  <w:num w:numId="19" w16cid:durableId="1375541188">
    <w:abstractNumId w:val="22"/>
  </w:num>
  <w:num w:numId="20" w16cid:durableId="1228344192">
    <w:abstractNumId w:val="10"/>
  </w:num>
  <w:num w:numId="21" w16cid:durableId="56708075">
    <w:abstractNumId w:val="13"/>
  </w:num>
  <w:num w:numId="22" w16cid:durableId="1251155203">
    <w:abstractNumId w:val="0"/>
  </w:num>
  <w:num w:numId="23" w16cid:durableId="1583174692">
    <w:abstractNumId w:val="11"/>
  </w:num>
  <w:num w:numId="24" w16cid:durableId="13784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7"/>
    <w:rsid w:val="00003BF5"/>
    <w:rsid w:val="000E0502"/>
    <w:rsid w:val="000F5C4F"/>
    <w:rsid w:val="001217C1"/>
    <w:rsid w:val="001A3F0D"/>
    <w:rsid w:val="001D5887"/>
    <w:rsid w:val="001E0CC7"/>
    <w:rsid w:val="00240DA0"/>
    <w:rsid w:val="002844CA"/>
    <w:rsid w:val="00286175"/>
    <w:rsid w:val="002B2B8B"/>
    <w:rsid w:val="002F5DBE"/>
    <w:rsid w:val="00376AFB"/>
    <w:rsid w:val="003831FC"/>
    <w:rsid w:val="00395F4F"/>
    <w:rsid w:val="003C304A"/>
    <w:rsid w:val="00483A18"/>
    <w:rsid w:val="004B5502"/>
    <w:rsid w:val="005C03D7"/>
    <w:rsid w:val="00613DDA"/>
    <w:rsid w:val="007051B3"/>
    <w:rsid w:val="007346C1"/>
    <w:rsid w:val="007F00A7"/>
    <w:rsid w:val="008031BF"/>
    <w:rsid w:val="00911FA9"/>
    <w:rsid w:val="00A6462D"/>
    <w:rsid w:val="00AA328B"/>
    <w:rsid w:val="00B60D60"/>
    <w:rsid w:val="00B705B3"/>
    <w:rsid w:val="00C83746"/>
    <w:rsid w:val="00D170A6"/>
    <w:rsid w:val="00D468A7"/>
    <w:rsid w:val="00DA3161"/>
    <w:rsid w:val="00E34E30"/>
    <w:rsid w:val="00E60B91"/>
    <w:rsid w:val="00E97EE9"/>
    <w:rsid w:val="00EC05DC"/>
    <w:rsid w:val="00EC3ACC"/>
    <w:rsid w:val="00F040A3"/>
    <w:rsid w:val="00F14C99"/>
    <w:rsid w:val="00F60EF5"/>
    <w:rsid w:val="00F975C9"/>
    <w:rsid w:val="00FA7756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704E"/>
  <w15:chartTrackingRefBased/>
  <w15:docId w15:val="{FBE0E3C4-2548-0148-BF72-631BBEA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3D7"/>
  </w:style>
  <w:style w:type="character" w:styleId="a3">
    <w:name w:val="Strong"/>
    <w:basedOn w:val="a0"/>
    <w:uiPriority w:val="22"/>
    <w:qFormat/>
    <w:rsid w:val="005C03D7"/>
    <w:rPr>
      <w:b/>
      <w:bCs/>
    </w:rPr>
  </w:style>
  <w:style w:type="character" w:customStyle="1" w:styleId="vkekvd">
    <w:name w:val="vkekvd"/>
    <w:basedOn w:val="a0"/>
    <w:rsid w:val="005C03D7"/>
  </w:style>
  <w:style w:type="character" w:customStyle="1" w:styleId="t286pc">
    <w:name w:val="t286pc"/>
    <w:basedOn w:val="a0"/>
    <w:rsid w:val="005C03D7"/>
  </w:style>
  <w:style w:type="paragraph" w:styleId="a4">
    <w:name w:val="List Paragraph"/>
    <w:basedOn w:val="a"/>
    <w:uiPriority w:val="34"/>
    <w:qFormat/>
    <w:rsid w:val="00911FA9"/>
    <w:pPr>
      <w:ind w:left="720"/>
      <w:contextualSpacing/>
    </w:pPr>
  </w:style>
  <w:style w:type="table" w:styleId="a5">
    <w:name w:val="Table Grid"/>
    <w:basedOn w:val="a1"/>
    <w:uiPriority w:val="39"/>
    <w:rsid w:val="0091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34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6C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46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46C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A31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0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5</cp:revision>
  <dcterms:created xsi:type="dcterms:W3CDTF">2025-11-19T09:15:00Z</dcterms:created>
  <dcterms:modified xsi:type="dcterms:W3CDTF">2025-11-19T10:18:00Z</dcterms:modified>
</cp:coreProperties>
</file>